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PONUDBENI LIST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Evidencijski broj nabave: 2-ESF-22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NAZIV NABAVE: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Nabava setova eksponata, prilagodbe i opreme, materijala i organizacije događanja</w:t>
        <w:tab/>
      </w:r>
    </w:p>
    <w:p w:rsidR="00000000" w:rsidDel="00000000" w:rsidP="00000000" w:rsidRDefault="00000000" w:rsidRPr="00000000" w14:paraId="00000002">
      <w:pPr>
        <w:spacing w:after="0" w:before="200" w:line="256.8" w:lineRule="auto"/>
        <w:ind w:left="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Naziv (tvrtka) i sjedište ponuditelja</w:t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50"/>
        <w:gridCol w:w="4380"/>
        <w:tblGridChange w:id="0">
          <w:tblGrid>
            <w:gridCol w:w="4650"/>
            <w:gridCol w:w="4380"/>
          </w:tblGrid>
        </w:tblGridChange>
      </w:tblGrid>
      <w:tr>
        <w:trPr>
          <w:cantSplit w:val="0"/>
          <w:trHeight w:val="512.37304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Ponuditelj: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before="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Adresa: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IBAN: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Ponuditelj je u sustavu PDV-a (zaokružiti):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                </w:t>
              <w:tab/>
              <w:t xml:space="preserve">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Adresa za dostavu pošte: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E-mail adresa: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Kontakt osoba ponuditelja, telefon, faks, e-pošta: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3">
      <w:pPr>
        <w:spacing w:after="0" w:before="200" w:line="256.8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2. Cijena ponude</w:t>
      </w:r>
      <w:r w:rsidDel="00000000" w:rsidR="00000000" w:rsidRPr="00000000">
        <w:rPr>
          <w:rFonts w:ascii="Times New Roman" w:cs="Times New Roman" w:eastAsia="Times New Roman" w:hAnsi="Times New Roman"/>
          <w:b w:val="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610"/>
        <w:gridCol w:w="3420"/>
        <w:tblGridChange w:id="0">
          <w:tblGrid>
            <w:gridCol w:w="5610"/>
            <w:gridCol w:w="34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Cijena ponude u HRK bez PDV-a: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Iznos PDV-a u HRK: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Ukupna cijena ponude u HRK s PDV-om: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3.  Rok valjanosti ponude</w:t>
      </w:r>
    </w:p>
    <w:tbl>
      <w:tblPr>
        <w:tblStyle w:val="Table3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95"/>
        <w:gridCol w:w="3420"/>
        <w:tblGridChange w:id="0">
          <w:tblGrid>
            <w:gridCol w:w="5595"/>
            <w:gridCol w:w="3420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6a6a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Rok valjanosti ponude, računajući od isteka krajnjeg roka za dostavu ponude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______________, __,__.2022.                           ZA PONUDITELJA: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                                                                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(ime, prezime i potpis osobe ovlaštene za zastupanje gospodarskog subjekta)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Ponudbeni list; DODATAK 1 – PODACI O ČLANOVIMA ZAJEDNICE PONUDITELJA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(samo u slučaju zajedničke ponude)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      </w:t>
        <w:tab/>
        <w:t xml:space="preserve">Naziv (tvrtka) i sjedište člana zajednice ponuditelja</w:t>
      </w:r>
    </w:p>
    <w:tbl>
      <w:tblPr>
        <w:tblStyle w:val="Table4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95"/>
        <w:gridCol w:w="4635"/>
        <w:tblGridChange w:id="0">
          <w:tblGrid>
            <w:gridCol w:w="4395"/>
            <w:gridCol w:w="463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1) Član zajednice ponuditelja: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Adresa: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IBAN: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Ponuditelj u sustavu PDV-a (zaokružiti):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                </w:t>
              <w:tab/>
              <w:t xml:space="preserve">NE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E-mail adresa: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Kontakt osoba člana zajednice, telefon, faks, e-pošta: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Dio ugovora koji će izvršavati član zajednice ponuditelja (vrijednost bez PDV-a i postotni dio):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100.0" w:type="dxa"/>
              <w:bottom w:w="10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35.433070866142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5.43307086614106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ČLANA ZAJEDNICE PONUDITELJA: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5.43307086614106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5.43307086614106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(ime, prezime i potpis osobe ovlaštene za zastupanje gospodarskog subjekta)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Ponudbeni list; DODATAK 2 – PODACI O PODUGOVARATELJIMA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(samo u slučaju da se dio ugovora ustupa podugovarateljima)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1.          Naziv (tvrtka) i sjedište podugovaratelja</w:t>
      </w:r>
    </w:p>
    <w:tbl>
      <w:tblPr>
        <w:tblStyle w:val="Table5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20"/>
        <w:gridCol w:w="4095"/>
        <w:tblGridChange w:id="0">
          <w:tblGrid>
            <w:gridCol w:w="4920"/>
            <w:gridCol w:w="409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1)    Podugovaratelj: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452.3730468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Adresa: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07.3730468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OIB: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17.3730468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IBAN: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Podugovaratelj u sustavu PDV-a (zaokružiti):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                </w:t>
              <w:tab/>
              <w:t xml:space="preserve">NE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E-mail adresa: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Kontakt osoba podugovaratelja, telefon, faks, e-pošta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Dio ugovora koji će izvršavati podugovaratelj (vrijednost bez PDV-a i postotni dio):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PODUGOVARATELJA: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_____________________________________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93.700787401574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(ime, prezime i potpis osobe ovlaštene za zastupanje gospodarskog subjekta podugovaratelja)</w:t>
      </w:r>
    </w:p>
    <w:sectPr>
      <w:headerReference r:id="rId7" w:type="default"/>
      <w:footerReference r:id="rId8" w:type="default"/>
      <w:pgSz w:h="16838" w:w="11906" w:orient="portrait"/>
      <w:pgMar w:bottom="1700.7874015748032" w:top="1984.251968503937" w:left="1440.0000000000002" w:right="1440.0000000000002" w:header="570" w:footer="225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ind w:left="-1417.3228346456694" w:right="-1440" w:firstLine="0"/>
      <w:jc w:val="center"/>
      <w:rPr>
        <w:sz w:val="16"/>
        <w:szCs w:val="16"/>
      </w:rPr>
    </w:pPr>
    <w:r w:rsidDel="00000000" w:rsidR="00000000" w:rsidRPr="00000000">
      <w:rPr/>
      <w:drawing>
        <wp:inline distB="114300" distT="114300" distL="114300" distR="114300">
          <wp:extent cx="6660000" cy="732600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60000" cy="732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</w:r>
    <w:r w:rsidDel="00000000" w:rsidR="00000000" w:rsidRPr="00000000">
      <w:rPr>
        <w:sz w:val="16"/>
        <w:szCs w:val="16"/>
        <w:rtl w:val="0"/>
      </w:rPr>
      <w:t xml:space="preserve">Projekt je sufinancirala Europska unija iz Europskog socijalnog fonda | Projekt je sufinancirao Ured za udruge Vlade Republike Hrvatske.</w:t>
    </w:r>
  </w:p>
  <w:p w:rsidR="00000000" w:rsidDel="00000000" w:rsidP="00000000" w:rsidRDefault="00000000" w:rsidRPr="00000000" w14:paraId="00000057">
    <w:pPr>
      <w:ind w:left="-1417.3228346456694" w:right="-1440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Sadržaj dokumenta isključiva je odgovornost Instituta POI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59">
      <w:pPr>
        <w:spacing w:line="240" w:lineRule="auto"/>
        <w:rPr>
          <w:sz w:val="14"/>
          <w:szCs w:val="1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Ako ponuditelj nije u sustavu poreza na dodanu vrijednost, na mjesto predviđeno za upis cijene ponude s porezom na dodanu vrijednost, upisuje se isti iznos kao što je upisan na mjestu predviđenom za upis cijene ponude bez poreza na dodanu vrijednost (uvećano za PPMV), a mjesto predviđeno za upis iznosa poreza na dodanu vrijednost ostavlja se prazno.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ageBreakBefore w:val="0"/>
      <w:spacing w:before="0" w:line="300" w:lineRule="auto"/>
      <w:jc w:val="right"/>
      <w:rPr/>
    </w:pPr>
    <w:r w:rsidDel="00000000" w:rsidR="00000000" w:rsidRPr="00000000">
      <w:rPr>
        <w:b w:val="1"/>
        <w:sz w:val="20"/>
        <w:szCs w:val="20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933450</wp:posOffset>
          </wp:positionH>
          <wp:positionV relativeFrom="page">
            <wp:posOffset>352425</wp:posOffset>
          </wp:positionV>
          <wp:extent cx="882000" cy="757050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000" cy="757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b w:val="1"/>
        <w:sz w:val="20"/>
        <w:szCs w:val="20"/>
        <w:rtl w:val="0"/>
      </w:rPr>
      <w:t xml:space="preserve">Projekt BIOPLAnet </w:t>
    </w:r>
    <w:r w:rsidDel="00000000" w:rsidR="00000000" w:rsidRPr="00000000">
      <w:rPr>
        <w:sz w:val="20"/>
        <w:szCs w:val="20"/>
        <w:rtl w:val="0"/>
      </w:rPr>
      <w:t xml:space="preserve">| Zajedno i odgovorno za dobrobit okoliša</w:t>
    </w:r>
    <w:r w:rsidDel="00000000" w:rsidR="00000000" w:rsidRPr="00000000">
      <w:rPr>
        <w:b w:val="1"/>
        <w:sz w:val="20"/>
        <w:szCs w:val="20"/>
        <w:rtl w:val="0"/>
      </w:rPr>
      <w:br w:type="textWrapping"/>
    </w:r>
    <w:r w:rsidDel="00000000" w:rsidR="00000000" w:rsidRPr="00000000">
      <w:rPr>
        <w:i w:val="1"/>
        <w:sz w:val="20"/>
        <w:szCs w:val="20"/>
        <w:rtl w:val="0"/>
      </w:rPr>
      <w:t xml:space="preserve">Together and responsible for the well-being of the environment</w:t>
      <w:br w:type="textWrapping"/>
    </w:r>
    <w:r w:rsidDel="00000000" w:rsidR="00000000" w:rsidRPr="00000000">
      <w:rPr>
        <w:sz w:val="20"/>
        <w:szCs w:val="20"/>
        <w:rtl w:val="0"/>
      </w:rPr>
      <w:t xml:space="preserve">Institut poduzetničkog obrazovanja i inovacija, Zagreb</w:t>
      <w:br w:type="textWrapping"/>
      <w:t xml:space="preserve">bioplanet@ipoi.hr | http://bioplanet.live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